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113F1" w14:textId="77777777" w:rsid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14:paraId="71C6E3B5" w14:textId="77777777" w:rsidR="006D2D2C" w:rsidRPr="006D2D2C" w:rsidRDefault="006D2D2C" w:rsidP="006D2D2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</w:p>
    <w:p w14:paraId="761A8AD1" w14:textId="77777777" w:rsidR="006D2D2C" w:rsidRPr="006D2D2C" w:rsidRDefault="006D2D2C" w:rsidP="006D2D2C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734C5BB3" w14:textId="77777777" w:rsidR="006D2D2C" w:rsidRPr="00335F28" w:rsidRDefault="006D2D2C" w:rsidP="006D2D2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66D1E5" w14:textId="66B2A998" w:rsidR="006D2D2C" w:rsidRPr="003125ED" w:rsidRDefault="006D2D2C" w:rsidP="003125ED">
      <w:pPr>
        <w:jc w:val="center"/>
        <w:rPr>
          <w:b/>
        </w:rPr>
      </w:pPr>
      <w:proofErr w:type="spellStart"/>
      <w:proofErr w:type="gramStart"/>
      <w:r w:rsidRPr="003125ED">
        <w:rPr>
          <w:rFonts w:ascii="Times New Roman" w:hAnsi="Times New Roman"/>
          <w:b/>
        </w:rPr>
        <w:t>գնման</w:t>
      </w:r>
      <w:proofErr w:type="spellEnd"/>
      <w:proofErr w:type="gramEnd"/>
      <w:r w:rsidRPr="003125ED">
        <w:rPr>
          <w:b/>
        </w:rPr>
        <w:t xml:space="preserve"> </w:t>
      </w:r>
      <w:proofErr w:type="spellStart"/>
      <w:r w:rsidRPr="003125ED">
        <w:rPr>
          <w:rFonts w:ascii="Times New Roman" w:hAnsi="Times New Roman"/>
          <w:b/>
        </w:rPr>
        <w:t>ընթացակարգ</w:t>
      </w:r>
      <w:r w:rsidR="003125ED" w:rsidRPr="003125ED">
        <w:rPr>
          <w:rFonts w:ascii="Times New Roman" w:hAnsi="Times New Roman"/>
          <w:b/>
        </w:rPr>
        <w:t>ի</w:t>
      </w:r>
      <w:proofErr w:type="spellEnd"/>
      <w:r w:rsidR="003125ED" w:rsidRPr="003125ED">
        <w:rPr>
          <w:b/>
        </w:rPr>
        <w:t xml:space="preserve"> </w:t>
      </w:r>
      <w:proofErr w:type="spellStart"/>
      <w:r w:rsidR="003125ED" w:rsidRPr="003125ED">
        <w:rPr>
          <w:rFonts w:ascii="Times New Roman" w:hAnsi="Times New Roman"/>
          <w:b/>
        </w:rPr>
        <w:t>չափաբաժնի</w:t>
      </w:r>
      <w:proofErr w:type="spellEnd"/>
      <w:r w:rsidR="00EA478D" w:rsidRPr="003125ED">
        <w:rPr>
          <w:b/>
        </w:rPr>
        <w:t xml:space="preserve">  </w:t>
      </w:r>
      <w:proofErr w:type="spellStart"/>
      <w:r w:rsidRPr="003125ED">
        <w:rPr>
          <w:rFonts w:ascii="Times New Roman" w:hAnsi="Times New Roman"/>
          <w:b/>
        </w:rPr>
        <w:t>չկայացած</w:t>
      </w:r>
      <w:proofErr w:type="spellEnd"/>
      <w:r w:rsidRPr="003125ED">
        <w:rPr>
          <w:b/>
        </w:rPr>
        <w:t xml:space="preserve"> </w:t>
      </w:r>
      <w:proofErr w:type="spellStart"/>
      <w:r w:rsidRPr="003125ED">
        <w:rPr>
          <w:rFonts w:ascii="Times New Roman" w:hAnsi="Times New Roman"/>
          <w:b/>
        </w:rPr>
        <w:t>հայտարարելու</w:t>
      </w:r>
      <w:proofErr w:type="spellEnd"/>
      <w:r w:rsidRPr="003125ED">
        <w:rPr>
          <w:b/>
        </w:rPr>
        <w:t xml:space="preserve"> </w:t>
      </w:r>
      <w:proofErr w:type="spellStart"/>
      <w:r w:rsidRPr="003125ED">
        <w:rPr>
          <w:rFonts w:ascii="Times New Roman" w:hAnsi="Times New Roman"/>
          <w:b/>
        </w:rPr>
        <w:t>մասին</w:t>
      </w:r>
      <w:proofErr w:type="spellEnd"/>
    </w:p>
    <w:p w14:paraId="2A8F1F60" w14:textId="77777777" w:rsidR="006D2D2C" w:rsidRPr="003125ED" w:rsidRDefault="006D2D2C" w:rsidP="003125ED">
      <w:pPr>
        <w:jc w:val="center"/>
        <w:rPr>
          <w:b/>
        </w:rPr>
      </w:pPr>
    </w:p>
    <w:p w14:paraId="4FB36FE7" w14:textId="77777777" w:rsidR="006D2D2C" w:rsidRDefault="006D2D2C" w:rsidP="006D2D2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31D8DC71" w14:textId="055AFA86" w:rsidR="006D2D2C" w:rsidRPr="00EA478D" w:rsidRDefault="006D2D2C" w:rsidP="00EA478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C7ECB">
        <w:rPr>
          <w:sz w:val="24"/>
          <w:szCs w:val="24"/>
        </w:rPr>
        <w:tab/>
      </w:r>
      <w:r w:rsidR="003125ED" w:rsidRPr="000E53F6">
        <w:rPr>
          <w:rFonts w:ascii="Times New Roman" w:hAnsi="Times New Roman"/>
          <w:sz w:val="20"/>
          <w:u w:val="single"/>
        </w:rPr>
        <w:t>ՀՑԹԻ</w:t>
      </w:r>
      <w:r w:rsidR="003125ED" w:rsidRPr="000E53F6">
        <w:rPr>
          <w:sz w:val="20"/>
          <w:u w:val="single"/>
        </w:rPr>
        <w:t>-</w:t>
      </w:r>
      <w:r w:rsidR="003125ED" w:rsidRPr="000E53F6">
        <w:rPr>
          <w:rFonts w:ascii="Times New Roman" w:hAnsi="Times New Roman"/>
          <w:sz w:val="20"/>
          <w:u w:val="single"/>
        </w:rPr>
        <w:t>ԳՀԱՊՁԲ</w:t>
      </w:r>
      <w:r w:rsidR="003125ED" w:rsidRPr="000E53F6">
        <w:rPr>
          <w:sz w:val="20"/>
          <w:u w:val="single"/>
        </w:rPr>
        <w:t>-27/20</w:t>
      </w:r>
    </w:p>
    <w:p w14:paraId="678DA7A0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0649764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19B7DF7" w14:textId="4ACB2E1B" w:rsidR="003125ED" w:rsidRDefault="006D2D2C" w:rsidP="00EA478D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A478D">
        <w:rPr>
          <w:rFonts w:ascii="Sylfaen" w:eastAsia="Sylfaen" w:hAnsi="Sylfaen" w:cs="Sylfaen"/>
          <w:bCs/>
          <w:sz w:val="20"/>
          <w:u w:val="single"/>
          <w:lang w:val="af-ZA"/>
        </w:rPr>
        <w:t>«</w:t>
      </w:r>
      <w:proofErr w:type="spellStart"/>
      <w:r w:rsidRPr="00EA478D">
        <w:rPr>
          <w:rFonts w:ascii="Sylfaen" w:eastAsia="Sylfaen" w:hAnsi="Sylfaen" w:cs="Sylfaen"/>
          <w:bCs/>
          <w:sz w:val="20"/>
          <w:u w:val="single"/>
        </w:rPr>
        <w:t>Հայոց</w:t>
      </w:r>
      <w:proofErr w:type="spellEnd"/>
      <w:r w:rsidRPr="00EA478D">
        <w:rPr>
          <w:rFonts w:ascii="Sylfaen" w:eastAsia="Sylfaen" w:hAnsi="Sylfaen" w:cs="Sylfaen"/>
          <w:bCs/>
          <w:sz w:val="20"/>
          <w:u w:val="single"/>
          <w:lang w:val="af-ZA"/>
        </w:rPr>
        <w:t xml:space="preserve"> 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ցեղասպանության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 xml:space="preserve"> 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թանգարան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>-</w:t>
      </w:r>
      <w:proofErr w:type="spellStart"/>
      <w:r w:rsidRPr="00EA478D">
        <w:rPr>
          <w:rFonts w:ascii="Sylfaen" w:eastAsia="Sylfaen" w:hAnsi="Sylfaen" w:cs="Sylfaen"/>
          <w:bCs/>
          <w:spacing w:val="-3"/>
          <w:sz w:val="20"/>
          <w:u w:val="single"/>
        </w:rPr>
        <w:t>ինստիտուտ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u w:val="single"/>
          <w:lang w:val="af-ZA"/>
        </w:rPr>
        <w:t xml:space="preserve">» </w:t>
      </w:r>
      <w:proofErr w:type="spellStart"/>
      <w:r w:rsidRPr="00EA478D">
        <w:rPr>
          <w:rFonts w:ascii="Sylfaen" w:eastAsia="Sylfaen" w:hAnsi="Sylfaen" w:cs="Sylfaen"/>
          <w:bCs/>
          <w:spacing w:val="-2"/>
          <w:sz w:val="20"/>
          <w:u w:val="single"/>
        </w:rPr>
        <w:t>հիմնադրամը</w:t>
      </w:r>
      <w:proofErr w:type="spellEnd"/>
      <w:r w:rsidRPr="00EA478D">
        <w:rPr>
          <w:rFonts w:ascii="Sylfaen" w:eastAsia="Sylfaen" w:hAnsi="Sylfaen" w:cs="Sylfaen"/>
          <w:b w:val="0"/>
          <w:spacing w:val="-2"/>
          <w:sz w:val="20"/>
          <w:u w:val="single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ստորև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ներկայացնում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է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իր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կարիքների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համար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  <w:r w:rsidR="004723A3">
        <w:rPr>
          <w:rFonts w:ascii="Times New Roman" w:hAnsi="Times New Roman"/>
          <w:bCs/>
          <w:sz w:val="20"/>
          <w:u w:val="single"/>
          <w:lang w:val="af-ZA"/>
        </w:rPr>
        <w:t xml:space="preserve">Համակարգչային մաս </w:t>
      </w:r>
      <w:bookmarkStart w:id="0" w:name="_GoBack"/>
      <w:bookmarkEnd w:id="0"/>
      <w:r w:rsidR="00EA478D">
        <w:rPr>
          <w:rFonts w:ascii="Times New Roman" w:hAnsi="Times New Roman"/>
          <w:b w:val="0"/>
          <w:sz w:val="20"/>
          <w:u w:val="single"/>
          <w:lang w:val="af-ZA"/>
        </w:rPr>
        <w:t xml:space="preserve"> </w:t>
      </w:r>
      <w:r w:rsidRPr="00EA478D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  <w:r w:rsidRPr="00EA478D">
        <w:rPr>
          <w:rFonts w:ascii="Times New Roman" w:hAnsi="Times New Roman"/>
          <w:b w:val="0"/>
          <w:sz w:val="20"/>
          <w:lang w:val="af-ZA"/>
        </w:rPr>
        <w:t>ձեռքբերման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նպատակով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EA478D">
        <w:rPr>
          <w:rFonts w:ascii="Times New Roman" w:hAnsi="Times New Roman"/>
          <w:b w:val="0"/>
          <w:sz w:val="20"/>
          <w:lang w:val="af-ZA"/>
        </w:rPr>
        <w:t>կազմակերպված</w:t>
      </w:r>
      <w:r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14:paraId="6E10B13D" w14:textId="053C3CC2" w:rsidR="006D2D2C" w:rsidRPr="00EA478D" w:rsidRDefault="00EA478D" w:rsidP="00EA478D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125ED" w:rsidRPr="000E53F6">
        <w:rPr>
          <w:rFonts w:ascii="Times New Roman" w:hAnsi="Times New Roman"/>
          <w:sz w:val="20"/>
          <w:u w:val="single"/>
        </w:rPr>
        <w:t>ՀՑԹԻ</w:t>
      </w:r>
      <w:r w:rsidR="003125ED" w:rsidRPr="000E53F6">
        <w:rPr>
          <w:sz w:val="20"/>
          <w:u w:val="single"/>
        </w:rPr>
        <w:t>-</w:t>
      </w:r>
      <w:r w:rsidR="003125ED" w:rsidRPr="000E53F6">
        <w:rPr>
          <w:rFonts w:ascii="Times New Roman" w:hAnsi="Times New Roman"/>
          <w:sz w:val="20"/>
          <w:u w:val="single"/>
        </w:rPr>
        <w:t>ԳՀԱՊՁԲ</w:t>
      </w:r>
      <w:r w:rsidR="003125ED" w:rsidRPr="000E53F6">
        <w:rPr>
          <w:sz w:val="20"/>
          <w:u w:val="single"/>
        </w:rPr>
        <w:t>-27/20</w:t>
      </w:r>
      <w:r w:rsidRPr="00EA478D">
        <w:rPr>
          <w:rFonts w:ascii="Times New Roman" w:hAnsi="Times New Roman"/>
          <w:b w:val="0"/>
          <w:sz w:val="20"/>
          <w:u w:val="single"/>
          <w:lang w:val="af-ZA"/>
        </w:rPr>
        <w:t xml:space="preserve"> </w:t>
      </w:r>
      <w:r>
        <w:rPr>
          <w:rFonts w:ascii="Times New Roman" w:hAnsi="Times New Roman"/>
          <w:b w:val="0"/>
          <w:sz w:val="20"/>
          <w:u w:val="single"/>
          <w:lang w:val="af-ZA"/>
        </w:rPr>
        <w:t xml:space="preserve">ընթացակարգի 2-րդ չափաբաժինները   </w:t>
      </w:r>
      <w:r w:rsidR="006D2D2C" w:rsidRPr="00EA478D">
        <w:rPr>
          <w:rFonts w:ascii="Times New Roman" w:hAnsi="Times New Roman"/>
          <w:b w:val="0"/>
          <w:sz w:val="20"/>
          <w:lang w:val="af-ZA"/>
        </w:rPr>
        <w:t>չկայացած</w:t>
      </w:r>
      <w:r w:rsidR="006D2D2C"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D2D2C" w:rsidRPr="00EA478D">
        <w:rPr>
          <w:rFonts w:ascii="Times New Roman" w:hAnsi="Times New Roman"/>
          <w:b w:val="0"/>
          <w:sz w:val="20"/>
          <w:lang w:val="af-ZA"/>
        </w:rPr>
        <w:t>հայտարարելու</w:t>
      </w:r>
      <w:r w:rsidR="006D2D2C"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D2D2C" w:rsidRPr="00EA478D">
        <w:rPr>
          <w:rFonts w:ascii="Times New Roman" w:hAnsi="Times New Roman"/>
          <w:b w:val="0"/>
          <w:sz w:val="20"/>
          <w:lang w:val="af-ZA"/>
        </w:rPr>
        <w:t>մասին</w:t>
      </w:r>
      <w:r w:rsidR="006D2D2C" w:rsidRPr="00EA478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D2D2C" w:rsidRPr="00EA478D">
        <w:rPr>
          <w:rFonts w:ascii="Times New Roman" w:hAnsi="Times New Roman"/>
          <w:b w:val="0"/>
          <w:sz w:val="20"/>
          <w:lang w:val="af-ZA"/>
        </w:rPr>
        <w:t>տեղեկատվությունը</w:t>
      </w:r>
      <w:r w:rsidR="006D2D2C" w:rsidRPr="00EA478D">
        <w:rPr>
          <w:rFonts w:ascii="GHEA Grapalat" w:hAnsi="GHEA Grapalat" w:cs="Sylfaen"/>
          <w:b w:val="0"/>
          <w:sz w:val="20"/>
          <w:lang w:val="af-ZA"/>
        </w:rPr>
        <w:t>`</w:t>
      </w:r>
    </w:p>
    <w:tbl>
      <w:tblPr>
        <w:tblW w:w="11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0"/>
        <w:gridCol w:w="2103"/>
        <w:gridCol w:w="2959"/>
        <w:gridCol w:w="2441"/>
        <w:gridCol w:w="2085"/>
      </w:tblGrid>
      <w:tr w:rsidR="006D2D2C" w:rsidRPr="00EA478D" w14:paraId="13F0EAC4" w14:textId="77777777" w:rsidTr="003125ED">
        <w:trPr>
          <w:trHeight w:val="626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116C702B" w14:textId="77777777" w:rsidR="006D2D2C" w:rsidRPr="000D0C32" w:rsidRDefault="006D2D2C" w:rsidP="00F94A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Times New Roman" w:hAnsi="Times New Roman"/>
                <w:b/>
                <w:sz w:val="20"/>
                <w:lang w:val="af-ZA"/>
              </w:rPr>
              <w:t>Չ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817D09B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4AA7984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B048110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6D820ED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C73DCF8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D2D2C" w:rsidRPr="00EA478D" w14:paraId="115439AF" w14:textId="77777777" w:rsidTr="003125ED">
        <w:trPr>
          <w:trHeight w:val="654"/>
          <w:jc w:val="center"/>
        </w:trPr>
        <w:tc>
          <w:tcPr>
            <w:tcW w:w="1510" w:type="dxa"/>
            <w:shd w:val="clear" w:color="auto" w:fill="auto"/>
            <w:vAlign w:val="center"/>
          </w:tcPr>
          <w:p w14:paraId="1C6B1E6C" w14:textId="6A1905AF" w:rsidR="006D2D2C" w:rsidRPr="000D0C32" w:rsidRDefault="00EA478D" w:rsidP="00F94A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547AD812" w14:textId="2AB12025" w:rsidR="006D2D2C" w:rsidRPr="000D0C32" w:rsidRDefault="00EA478D" w:rsidP="00EA478D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Times New Roman" w:hAnsi="Times New Roman"/>
                <w:sz w:val="20"/>
                <w:lang w:val="af-ZA"/>
              </w:rPr>
              <w:t>Գ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յուղատնտեսության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մեջ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կիրառվող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հեղուկացիր</w:t>
            </w:r>
            <w:r w:rsidRPr="00EA478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A478D">
              <w:rPr>
                <w:rFonts w:ascii="Times New Roman" w:hAnsi="Times New Roman"/>
                <w:sz w:val="20"/>
                <w:lang w:val="af-ZA"/>
              </w:rPr>
              <w:t>մեքենաներ</w:t>
            </w:r>
          </w:p>
        </w:tc>
        <w:tc>
          <w:tcPr>
            <w:tcW w:w="2959" w:type="dxa"/>
            <w:shd w:val="clear" w:color="auto" w:fill="auto"/>
          </w:tcPr>
          <w:p w14:paraId="75591988" w14:textId="77777777" w:rsidR="006D2D2C" w:rsidRDefault="006D2D2C" w:rsidP="006D2D2C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  <w:p w14:paraId="7CB22961" w14:textId="77777777" w:rsidR="00EA478D" w:rsidRDefault="00EA478D" w:rsidP="00EA478D">
            <w:pPr>
              <w:rPr>
                <w:rFonts w:ascii="GHEA Grapalat" w:hAnsi="GHEA Grapalat"/>
                <w:sz w:val="20"/>
                <w:lang w:val="af-ZA" w:eastAsia="en-US"/>
              </w:rPr>
            </w:pPr>
          </w:p>
          <w:p w14:paraId="4FDFDC01" w14:textId="2FA03F96" w:rsidR="00EA478D" w:rsidRPr="00EA478D" w:rsidRDefault="00EA478D" w:rsidP="00EA478D">
            <w:pPr>
              <w:ind w:firstLine="720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____________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5A07E130" w14:textId="77777777" w:rsidR="006D2D2C" w:rsidRPr="00EA478D" w:rsidRDefault="006D2D2C" w:rsidP="00F94AE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EA478D">
              <w:rPr>
                <w:rFonts w:ascii="GHEA Grapalat" w:hAnsi="GHEA Grapalat"/>
                <w:bCs/>
                <w:sz w:val="20"/>
                <w:lang w:val="af-ZA"/>
              </w:rPr>
              <w:t>1-</w:t>
            </w:r>
            <w:r w:rsidRPr="00EA478D">
              <w:rPr>
                <w:rFonts w:ascii="GHEA Grapalat" w:hAnsi="GHEA Grapalat" w:cs="Sylfaen"/>
                <w:bCs/>
                <w:sz w:val="20"/>
                <w:lang w:val="af-ZA"/>
              </w:rPr>
              <w:t>ին</w:t>
            </w:r>
            <w:r w:rsidRPr="00EA478D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EA478D">
              <w:rPr>
                <w:rFonts w:ascii="GHEA Grapalat" w:hAnsi="GHEA Grapalat" w:cs="Sylfaen"/>
                <w:bCs/>
                <w:sz w:val="20"/>
                <w:lang w:val="af-ZA"/>
              </w:rPr>
              <w:t>կետի</w:t>
            </w:r>
            <w:r w:rsidRPr="00EA478D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7B56CB92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CC97C6" w14:textId="77777777" w:rsidR="006D2D2C" w:rsidRPr="00EA478D" w:rsidRDefault="006D2D2C" w:rsidP="00F94AEE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EA478D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EA478D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EA478D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EA478D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2E76AF7" w14:textId="77777777" w:rsidR="006D2D2C" w:rsidRPr="000D0C32" w:rsidRDefault="006D2D2C" w:rsidP="00F94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2FF25A7" w14:textId="0090C975" w:rsidR="006D2D2C" w:rsidRPr="000D0C32" w:rsidRDefault="006D2D2C" w:rsidP="006D2D2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Համաձայն ՀՀ ԳՄՕ-ի 37-րդ հոդված 1-ին մասի </w:t>
            </w:r>
            <w:r w:rsidR="00EA478D">
              <w:rPr>
                <w:rFonts w:ascii="GHEA Grapalat" w:hAnsi="GHEA Grapalat"/>
                <w:sz w:val="20"/>
                <w:lang w:val="af-ZA"/>
              </w:rPr>
              <w:t>3</w:t>
            </w:r>
            <w:r>
              <w:rPr>
                <w:rFonts w:ascii="GHEA Grapalat" w:hAnsi="GHEA Grapalat"/>
                <w:sz w:val="20"/>
                <w:lang w:val="af-ZA"/>
              </w:rPr>
              <w:t>-ին կետ</w:t>
            </w:r>
          </w:p>
        </w:tc>
      </w:tr>
    </w:tbl>
    <w:p w14:paraId="13DEE92A" w14:textId="77777777" w:rsidR="006D2D2C" w:rsidRDefault="006D2D2C" w:rsidP="006D2D2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C5984E" w14:textId="24B7FE17" w:rsidR="006D2D2C" w:rsidRPr="00A7446E" w:rsidRDefault="006D2D2C" w:rsidP="00F95902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Times New Roman" w:hAnsi="Times New Roma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Times New Roman" w:hAnsi="Times New Roma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125ED" w:rsidRPr="003125ED">
        <w:rPr>
          <w:rFonts w:ascii="Times New Roman" w:hAnsi="Times New Roman"/>
          <w:b/>
          <w:sz w:val="20"/>
          <w:u w:val="single"/>
        </w:rPr>
        <w:t>ՀՑԹԻ</w:t>
      </w:r>
      <w:r w:rsidR="003125ED" w:rsidRPr="003125ED">
        <w:rPr>
          <w:b/>
          <w:sz w:val="20"/>
          <w:u w:val="single"/>
        </w:rPr>
        <w:t>-</w:t>
      </w:r>
      <w:r w:rsidR="003125ED" w:rsidRPr="003125ED">
        <w:rPr>
          <w:rFonts w:ascii="Times New Roman" w:hAnsi="Times New Roman"/>
          <w:b/>
          <w:sz w:val="20"/>
          <w:u w:val="single"/>
        </w:rPr>
        <w:t>ԳՀԱՊՁԲ</w:t>
      </w:r>
      <w:r w:rsidR="003125ED" w:rsidRPr="003125ED">
        <w:rPr>
          <w:b/>
          <w:sz w:val="20"/>
          <w:u w:val="single"/>
        </w:rPr>
        <w:t>-27/20</w:t>
      </w:r>
      <w:r w:rsidR="003125ED">
        <w:rPr>
          <w:rFonts w:ascii="Times New Roman" w:hAnsi="Times New Roman"/>
          <w:sz w:val="20"/>
          <w:u w:val="single"/>
          <w:lang w:val="af-ZA"/>
        </w:rPr>
        <w:t xml:space="preserve"> </w:t>
      </w:r>
      <w:r w:rsidRPr="003125ED">
        <w:rPr>
          <w:rFonts w:ascii="Times New Roman" w:hAnsi="Times New Roman"/>
          <w:sz w:val="20"/>
          <w:lang w:val="af-ZA"/>
        </w:rPr>
        <w:t>ծածկագրով</w:t>
      </w:r>
      <w:r w:rsidRPr="003125ED">
        <w:rPr>
          <w:rFonts w:ascii="GHEA Grapalat" w:hAnsi="GHEA Grapalat" w:cs="Sylfaen"/>
          <w:sz w:val="20"/>
          <w:lang w:val="af-ZA"/>
        </w:rPr>
        <w:t xml:space="preserve"> </w:t>
      </w:r>
      <w:r w:rsidR="003125ED" w:rsidRPr="003125ED">
        <w:rPr>
          <w:rFonts w:ascii="GHEA Grapalat" w:hAnsi="GHEA Grapalat" w:cs="Sylfaen"/>
          <w:sz w:val="20"/>
          <w:lang w:val="af-ZA"/>
        </w:rPr>
        <w:t xml:space="preserve"> </w:t>
      </w:r>
      <w:r w:rsidR="003125ED" w:rsidRPr="003125ED">
        <w:rPr>
          <w:rFonts w:ascii="Times New Roman" w:hAnsi="Times New Roman"/>
          <w:sz w:val="20"/>
          <w:lang w:val="af-ZA"/>
        </w:rPr>
        <w:t>ընթացակարգի</w:t>
      </w:r>
      <w:r w:rsidR="003125ED">
        <w:rPr>
          <w:rFonts w:ascii="Times New Roman" w:hAnsi="Times New Roman"/>
          <w:sz w:val="20"/>
          <w:lang w:val="af-ZA"/>
        </w:rPr>
        <w:t xml:space="preserve">  </w:t>
      </w:r>
      <w:r>
        <w:rPr>
          <w:rFonts w:ascii="Times New Roman" w:hAnsi="Times New Roma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lang w:val="af-ZA"/>
        </w:rPr>
        <w:t>համակարգող</w:t>
      </w:r>
      <w:r w:rsidR="00F959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Times New Roman" w:hAnsi="Times New Roman"/>
          <w:sz w:val="20"/>
          <w:u w:val="single"/>
          <w:lang w:val="af-ZA"/>
        </w:rPr>
        <w:t>Աիդա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Times New Roman" w:hAnsi="Times New Roman"/>
          <w:sz w:val="20"/>
          <w:u w:val="single"/>
          <w:lang w:val="af-ZA"/>
        </w:rPr>
        <w:t>Խաչատրյան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Times New Roman" w:hAnsi="Times New Roma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D70B942" w14:textId="77777777" w:rsidR="006D2D2C" w:rsidRDefault="006D2D2C" w:rsidP="006D2D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87FF969" w14:textId="77777777"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962A7F">
        <w:rPr>
          <w:rFonts w:ascii="GHEA Grapalat" w:hAnsi="GHEA Grapalat"/>
          <w:sz w:val="20"/>
          <w:u w:val="single"/>
          <w:lang w:val="af-ZA"/>
        </w:rPr>
        <w:t>+374 94 427 127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0900237" w14:textId="77777777" w:rsidR="006D2D2C" w:rsidRPr="00EA309E" w:rsidRDefault="006D2D2C" w:rsidP="006D2D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478D">
        <w:rPr>
          <w:u w:val="single"/>
          <w:lang w:val="af-ZA"/>
        </w:rPr>
        <w:t xml:space="preserve">  khachatryan.aida@bk.ru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FB1E65A" w14:textId="77777777" w:rsidR="006D2D2C" w:rsidRPr="00960651" w:rsidRDefault="006D2D2C" w:rsidP="006D2D2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6DED387" w14:textId="77777777" w:rsidR="00A759A5" w:rsidRPr="00EA478D" w:rsidRDefault="006D2D2C" w:rsidP="006D2D2C">
      <w:pPr>
        <w:rPr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EA478D">
        <w:rPr>
          <w:rFonts w:ascii="Sylfaen" w:eastAsia="Sylfaen" w:hAnsi="Sylfaen" w:cs="Sylfaen"/>
          <w:bCs/>
          <w:sz w:val="20"/>
          <w:lang w:val="af-ZA"/>
        </w:rPr>
        <w:t>«</w:t>
      </w:r>
      <w:proofErr w:type="spellStart"/>
      <w:r>
        <w:rPr>
          <w:rFonts w:ascii="Sylfaen" w:eastAsia="Sylfaen" w:hAnsi="Sylfaen" w:cs="Sylfaen"/>
          <w:bCs/>
          <w:sz w:val="20"/>
        </w:rPr>
        <w:t>Հայոց</w:t>
      </w:r>
      <w:proofErr w:type="spellEnd"/>
      <w:r w:rsidRPr="00EA478D">
        <w:rPr>
          <w:rFonts w:ascii="Sylfaen" w:eastAsia="Sylfaen" w:hAnsi="Sylfaen" w:cs="Sylfaen"/>
          <w:bCs/>
          <w:sz w:val="20"/>
          <w:lang w:val="af-ZA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ցեղասպանության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 xml:space="preserve"> 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թանգարան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>-</w:t>
      </w:r>
      <w:proofErr w:type="spellStart"/>
      <w:r>
        <w:rPr>
          <w:rFonts w:ascii="Sylfaen" w:eastAsia="Sylfaen" w:hAnsi="Sylfaen" w:cs="Sylfaen"/>
          <w:bCs/>
          <w:spacing w:val="-3"/>
          <w:sz w:val="20"/>
        </w:rPr>
        <w:t>ինստիտուտ</w:t>
      </w:r>
      <w:proofErr w:type="spellEnd"/>
      <w:r w:rsidRPr="00EA478D">
        <w:rPr>
          <w:rFonts w:ascii="Sylfaen" w:eastAsia="Sylfaen" w:hAnsi="Sylfaen" w:cs="Sylfaen"/>
          <w:bCs/>
          <w:spacing w:val="-3"/>
          <w:sz w:val="20"/>
          <w:lang w:val="af-ZA"/>
        </w:rPr>
        <w:t xml:space="preserve">» </w:t>
      </w:r>
      <w:proofErr w:type="spellStart"/>
      <w:r>
        <w:rPr>
          <w:rFonts w:ascii="Sylfaen" w:eastAsia="Sylfaen" w:hAnsi="Sylfaen" w:cs="Sylfaen"/>
          <w:bCs/>
          <w:spacing w:val="-2"/>
          <w:sz w:val="20"/>
        </w:rPr>
        <w:t>հիմնադրամ</w:t>
      </w:r>
      <w:proofErr w:type="spellEnd"/>
    </w:p>
    <w:sectPr w:rsidR="00A759A5" w:rsidRPr="00EA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2C"/>
    <w:rsid w:val="003125ED"/>
    <w:rsid w:val="004723A3"/>
    <w:rsid w:val="006D2D2C"/>
    <w:rsid w:val="00A759A5"/>
    <w:rsid w:val="00EA478D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3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D2D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2D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D2D2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D2D2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D2D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D2D2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2020-12-11T13:00:00Z</dcterms:created>
  <dcterms:modified xsi:type="dcterms:W3CDTF">2020-12-11T13:02:00Z</dcterms:modified>
</cp:coreProperties>
</file>